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140" w:right="420" w:firstLine="0"/>
        <w:jc w:val="center"/>
        <w:rPr>
          <w:rStyle w:val="2"/>
          <w:sz w:val="28"/>
          <w:szCs w:val="20"/>
        </w:rPr>
      </w:pPr>
      <w:r w:rsidRPr="003558A2">
        <w:rPr>
          <w:rStyle w:val="2"/>
          <w:sz w:val="28"/>
          <w:szCs w:val="20"/>
        </w:rPr>
        <w:t>Сведения о перечне мероприятий по снижению размера потерь в сетях ОРМУПЭС  и сроках их исполнения и источниках финансирования на 201</w:t>
      </w:r>
      <w:r w:rsidR="009650B9" w:rsidRPr="009650B9">
        <w:rPr>
          <w:rStyle w:val="2"/>
          <w:sz w:val="28"/>
          <w:szCs w:val="20"/>
        </w:rPr>
        <w:t>9</w:t>
      </w:r>
      <w:r w:rsidRPr="003558A2">
        <w:rPr>
          <w:rStyle w:val="2"/>
          <w:sz w:val="28"/>
          <w:szCs w:val="20"/>
        </w:rPr>
        <w:t xml:space="preserve"> год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140" w:right="420" w:firstLine="0"/>
        <w:jc w:val="center"/>
        <w:rPr>
          <w:sz w:val="20"/>
          <w:szCs w:val="20"/>
        </w:rPr>
      </w:pP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jc w:val="left"/>
        <w:rPr>
          <w:rStyle w:val="2"/>
          <w:b/>
          <w:i/>
          <w:sz w:val="20"/>
          <w:szCs w:val="20"/>
        </w:rPr>
      </w:pPr>
      <w:r w:rsidRPr="003558A2">
        <w:rPr>
          <w:rStyle w:val="2"/>
          <w:b/>
          <w:i/>
          <w:sz w:val="20"/>
          <w:szCs w:val="20"/>
        </w:rPr>
        <w:t>Организационные мероприятия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jc w:val="left"/>
        <w:rPr>
          <w:sz w:val="20"/>
          <w:szCs w:val="20"/>
        </w:rPr>
      </w:pP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Оптимизация установившихся режимов электрических сетей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Отключение в режимах малых нагрузок трансформаторов на подстанциях с двумя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и более трансформаторами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Сокращение продолжительности ремонта основного оборудования ТП и сетей</w:t>
      </w:r>
    </w:p>
    <w:p w:rsidR="003558A2" w:rsidRPr="003558A2" w:rsidRDefault="003558A2" w:rsidP="009650B9">
      <w:pPr>
        <w:pStyle w:val="3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39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Организация мониторинга потерь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Оснащение персонала средствами обнаружения </w:t>
      </w:r>
      <w:proofErr w:type="spellStart"/>
      <w:r w:rsidRPr="003558A2">
        <w:rPr>
          <w:rStyle w:val="2"/>
          <w:spacing w:val="0"/>
          <w:sz w:val="24"/>
          <w:szCs w:val="24"/>
        </w:rPr>
        <w:t>безучетного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потребления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Ликвидация </w:t>
      </w:r>
      <w:proofErr w:type="spellStart"/>
      <w:r w:rsidRPr="003558A2">
        <w:rPr>
          <w:rStyle w:val="2"/>
          <w:spacing w:val="0"/>
          <w:sz w:val="24"/>
          <w:szCs w:val="24"/>
        </w:rPr>
        <w:t>безучетного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потребления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40" w:lineRule="auto"/>
        <w:ind w:left="114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Модернизация средств учета электроэнергии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rPr>
          <w:rStyle w:val="2"/>
          <w:spacing w:val="0"/>
          <w:sz w:val="24"/>
          <w:szCs w:val="24"/>
        </w:rPr>
      </w:pP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rPr>
          <w:rStyle w:val="2"/>
          <w:b/>
          <w:i/>
          <w:spacing w:val="0"/>
          <w:sz w:val="24"/>
          <w:szCs w:val="24"/>
        </w:rPr>
      </w:pPr>
      <w:r w:rsidRPr="003558A2">
        <w:rPr>
          <w:rStyle w:val="2"/>
          <w:b/>
          <w:i/>
          <w:spacing w:val="0"/>
          <w:sz w:val="24"/>
          <w:szCs w:val="24"/>
        </w:rPr>
        <w:t>Технические мероприятия</w:t>
      </w:r>
    </w:p>
    <w:p w:rsidR="003558A2" w:rsidRPr="003558A2" w:rsidRDefault="003558A2" w:rsidP="003558A2">
      <w:pPr>
        <w:pStyle w:val="3"/>
        <w:shd w:val="clear" w:color="auto" w:fill="auto"/>
        <w:spacing w:before="0" w:after="0" w:line="240" w:lineRule="auto"/>
        <w:ind w:left="3780" w:firstLine="0"/>
        <w:rPr>
          <w:spacing w:val="0"/>
          <w:sz w:val="24"/>
          <w:szCs w:val="24"/>
        </w:rPr>
      </w:pP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Замена проводов на перегруженных линиях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4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Замена перегруженных трансформаторов и установка и ввод в работу дополнительных силовых трансформаторов на эксплуатируемых подстанциях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Оптимизация схем и режимов работы сети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Отключение трансформаторов с сезонной нагрузкой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Выравнивание нагрузки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4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Применение самонесущих изолированных и защищенных проводов для </w:t>
      </w:r>
      <w:proofErr w:type="gramStart"/>
      <w:r w:rsidRPr="003558A2">
        <w:rPr>
          <w:rStyle w:val="2"/>
          <w:spacing w:val="0"/>
          <w:sz w:val="24"/>
          <w:szCs w:val="24"/>
          <w:lang w:val="en-US"/>
        </w:rPr>
        <w:t>B</w:t>
      </w:r>
      <w:proofErr w:type="gramEnd"/>
      <w:r w:rsidRPr="003558A2">
        <w:rPr>
          <w:rStyle w:val="2"/>
          <w:spacing w:val="0"/>
          <w:sz w:val="24"/>
          <w:szCs w:val="24"/>
        </w:rPr>
        <w:t>Л напряжением 0,4-6</w:t>
      </w:r>
      <w:r w:rsidR="009650B9" w:rsidRPr="009650B9">
        <w:rPr>
          <w:rStyle w:val="2"/>
          <w:spacing w:val="0"/>
          <w:sz w:val="24"/>
          <w:szCs w:val="24"/>
        </w:rPr>
        <w:t xml:space="preserve"> (10)</w:t>
      </w:r>
      <w:r w:rsidRPr="003558A2">
        <w:rPr>
          <w:rStyle w:val="2"/>
          <w:spacing w:val="0"/>
          <w:sz w:val="24"/>
          <w:szCs w:val="24"/>
        </w:rPr>
        <w:t xml:space="preserve"> кВ</w:t>
      </w:r>
    </w:p>
    <w:p w:rsidR="00531025" w:rsidRDefault="003558A2" w:rsidP="00531025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8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Использование максимального допустимого сечения провода в электрических сетях 0,4-6</w:t>
      </w:r>
      <w:r w:rsidR="009650B9" w:rsidRPr="009650B9">
        <w:rPr>
          <w:rStyle w:val="2"/>
          <w:spacing w:val="0"/>
          <w:sz w:val="24"/>
          <w:szCs w:val="24"/>
        </w:rPr>
        <w:t xml:space="preserve"> (10)</w:t>
      </w:r>
      <w:r w:rsidRPr="003558A2">
        <w:rPr>
          <w:rStyle w:val="2"/>
          <w:spacing w:val="0"/>
          <w:sz w:val="24"/>
          <w:szCs w:val="24"/>
        </w:rPr>
        <w:t xml:space="preserve"> кВ с целью адаптации их пропускной способности к росту нагрузок в течение всего срока службы</w:t>
      </w:r>
    </w:p>
    <w:p w:rsidR="003558A2" w:rsidRPr="00531025" w:rsidRDefault="003558A2" w:rsidP="00531025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820" w:hanging="340"/>
        <w:rPr>
          <w:spacing w:val="0"/>
          <w:sz w:val="24"/>
          <w:szCs w:val="24"/>
        </w:rPr>
      </w:pPr>
      <w:r w:rsidRPr="00531025">
        <w:rPr>
          <w:rStyle w:val="2"/>
          <w:spacing w:val="0"/>
          <w:sz w:val="24"/>
          <w:szCs w:val="24"/>
        </w:rPr>
        <w:t>Мероприятия по совершенствованию систем расчетного и технического учета электроэнергии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Проведение рейдов по выявлению неучтенной электроэнергии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right="420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Организация равномерного снятия показаний электросчетчиков строго в установленные сроки по группам потребителей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>Проведение поверки электросчетчиков с просроченными сроками эксплуатации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r w:rsidRPr="003558A2">
        <w:rPr>
          <w:rStyle w:val="2"/>
          <w:spacing w:val="0"/>
          <w:sz w:val="24"/>
          <w:szCs w:val="24"/>
        </w:rPr>
        <w:t xml:space="preserve">Пломбирование электросчетчиков и </w:t>
      </w:r>
      <w:proofErr w:type="spellStart"/>
      <w:r w:rsidRPr="003558A2">
        <w:rPr>
          <w:rStyle w:val="2"/>
          <w:spacing w:val="0"/>
          <w:sz w:val="24"/>
          <w:szCs w:val="24"/>
        </w:rPr>
        <w:t>клеммных</w:t>
      </w:r>
      <w:proofErr w:type="spellEnd"/>
      <w:r w:rsidRPr="003558A2">
        <w:rPr>
          <w:rStyle w:val="2"/>
          <w:spacing w:val="0"/>
          <w:sz w:val="24"/>
          <w:szCs w:val="24"/>
        </w:rPr>
        <w:t xml:space="preserve"> крышек</w:t>
      </w:r>
    </w:p>
    <w:p w:rsidR="003558A2" w:rsidRPr="003558A2" w:rsidRDefault="003558A2" w:rsidP="003558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993" w:hanging="340"/>
        <w:rPr>
          <w:spacing w:val="0"/>
          <w:sz w:val="24"/>
          <w:szCs w:val="24"/>
        </w:rPr>
      </w:pPr>
      <w:bookmarkStart w:id="0" w:name="_GoBack"/>
      <w:bookmarkEnd w:id="0"/>
      <w:r w:rsidRPr="003558A2">
        <w:rPr>
          <w:rStyle w:val="2"/>
          <w:spacing w:val="0"/>
          <w:sz w:val="24"/>
          <w:szCs w:val="24"/>
        </w:rPr>
        <w:t>Своевременная замена вышедших из строя приборов учета электроэнергии</w:t>
      </w:r>
    </w:p>
    <w:p w:rsidR="00AE5F73" w:rsidRPr="003558A2" w:rsidRDefault="00AE5F73" w:rsidP="003558A2">
      <w:pPr>
        <w:spacing w:after="0" w:line="240" w:lineRule="auto"/>
        <w:rPr>
          <w:rFonts w:cs="Times New Roman"/>
          <w:b w:val="0"/>
          <w:szCs w:val="24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531025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Cs w:val="20"/>
        </w:rPr>
        <w:t xml:space="preserve">Директор </w:t>
      </w:r>
      <w:r w:rsidR="003558A2" w:rsidRPr="003558A2">
        <w:rPr>
          <w:rFonts w:cs="Times New Roman"/>
          <w:b w:val="0"/>
          <w:szCs w:val="20"/>
        </w:rPr>
        <w:t xml:space="preserve"> ОРМУПЭС</w:t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 w:rsidR="003558A2" w:rsidRPr="003558A2">
        <w:rPr>
          <w:rFonts w:cs="Times New Roman"/>
          <w:b w:val="0"/>
          <w:szCs w:val="20"/>
        </w:rPr>
        <w:tab/>
      </w:r>
      <w:r>
        <w:rPr>
          <w:rFonts w:cs="Times New Roman"/>
          <w:b w:val="0"/>
          <w:szCs w:val="20"/>
        </w:rPr>
        <w:t>Д.А.Иванов</w:t>
      </w: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p w:rsidR="003558A2" w:rsidRPr="003558A2" w:rsidRDefault="003558A2" w:rsidP="003558A2">
      <w:pPr>
        <w:spacing w:after="0" w:line="240" w:lineRule="auto"/>
        <w:rPr>
          <w:rFonts w:cs="Times New Roman"/>
          <w:b w:val="0"/>
          <w:sz w:val="20"/>
          <w:szCs w:val="20"/>
        </w:rPr>
      </w:pPr>
    </w:p>
    <w:sectPr w:rsidR="003558A2" w:rsidRPr="003558A2" w:rsidSect="003558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9D3"/>
    <w:multiLevelType w:val="multilevel"/>
    <w:tmpl w:val="C19063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A2"/>
    <w:rsid w:val="003558A2"/>
    <w:rsid w:val="004B3287"/>
    <w:rsid w:val="00531025"/>
    <w:rsid w:val="00570F52"/>
    <w:rsid w:val="006412FD"/>
    <w:rsid w:val="009567E1"/>
    <w:rsid w:val="009650B9"/>
    <w:rsid w:val="00A9724A"/>
    <w:rsid w:val="00AE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2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a4">
    <w:name w:val="Основной текст_"/>
    <w:basedOn w:val="a0"/>
    <w:link w:val="3"/>
    <w:rsid w:val="003558A2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3558A2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8A2"/>
    <w:pPr>
      <w:widowControl w:val="0"/>
      <w:shd w:val="clear" w:color="auto" w:fill="FFFFFF"/>
      <w:spacing w:before="240" w:after="240" w:line="288" w:lineRule="exact"/>
      <w:ind w:hanging="420"/>
      <w:jc w:val="both"/>
    </w:pPr>
    <w:rPr>
      <w:rFonts w:eastAsia="Times New Roman" w:cs="Times New Roman"/>
      <w:b w:val="0"/>
      <w:spacing w:val="7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52"/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a4">
    <w:name w:val="Основной текст_"/>
    <w:basedOn w:val="a0"/>
    <w:link w:val="3"/>
    <w:rsid w:val="003558A2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">
    <w:name w:val="Основной текст2"/>
    <w:basedOn w:val="a4"/>
    <w:rsid w:val="003558A2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8A2"/>
    <w:pPr>
      <w:widowControl w:val="0"/>
      <w:shd w:val="clear" w:color="auto" w:fill="FFFFFF"/>
      <w:spacing w:before="240" w:after="240" w:line="288" w:lineRule="exact"/>
      <w:ind w:hanging="420"/>
      <w:jc w:val="both"/>
    </w:pPr>
    <w:rPr>
      <w:rFonts w:eastAsia="Times New Roman" w:cs="Times New Roman"/>
      <w:b w:val="0"/>
      <w:spacing w:val="7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6</cp:revision>
  <cp:lastPrinted>2019-03-25T01:05:00Z</cp:lastPrinted>
  <dcterms:created xsi:type="dcterms:W3CDTF">2018-03-19T23:00:00Z</dcterms:created>
  <dcterms:modified xsi:type="dcterms:W3CDTF">2019-03-25T01:06:00Z</dcterms:modified>
</cp:coreProperties>
</file>